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12" w:rsidRDefault="002155CB" w:rsidP="009A7912">
      <w:pPr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Положение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</w:p>
    <w:p w:rsidR="002155CB" w:rsidRPr="002155CB" w:rsidRDefault="002155CB" w:rsidP="009A7912">
      <w:pPr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О порядке текущего контроля успеваемости</w:t>
      </w:r>
    </w:p>
    <w:p w:rsidR="002155CB" w:rsidRDefault="002155CB" w:rsidP="009A7912">
      <w:pPr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и промежуточной аттестации обучающихся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МОУ Рузбугинской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начальной школы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–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детского сада</w:t>
      </w:r>
    </w:p>
    <w:p w:rsidR="009A7912" w:rsidRPr="002155CB" w:rsidRDefault="009A7912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1. Общие положения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1.1 Положение о текущем контроле успеваемости и промежуточной аттестации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обучающихся начальной школы разработано на основании п. 2.16 ст. 32 Закона РФ "Об образовании", Устава школы, должностных инструкций учителей, требований к результатам освоения основной образовательной программы начальной школы,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предъявляемым ФГОС.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1.2. Цель текущего контроля знаний обучающихся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-анализ допущенных ошибок и последующую индивидуальную работу над ними.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1.3. Текущий контроль успеваемости и промежуточной аттестации обучающихся систематически осуществляют педагогические работники в соответствии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с должностными обязанностями, утвержденными директором школы.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1.4. Результаты текущего контроля успеваемости и промежуточной аттестации оцениваются по пятибалльной системе и выставляются за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четверть и год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, по каждому обучающемуся,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кроме 1-го класса ( в 1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классе -безотметочное оценивание).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1.5. Оценки результатов текущего контроля успеваемости и 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>п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ромежуточной аттестации выставляются в классный журнал и дневник обучающегося.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1.6. Для осуществления текущего контроля успеваемости и промежуточной аттестации обучающихся педагогические работники используют контрольно-измерительные материалы, предусмотренные рабочими программами, утвержденные</w:t>
      </w:r>
      <w:r w:rsidR="0038631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="00386312"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Д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иректором</w:t>
      </w:r>
      <w:r w:rsidR="0038631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="00386312">
        <w:rPr>
          <w:rFonts w:ascii="Arial" w:eastAsia="Times New Roman" w:hAnsi="Arial" w:cs="Arial"/>
          <w:sz w:val="28"/>
          <w:szCs w:val="28"/>
          <w:lang w:val="ru-RU" w:eastAsia="ru-RU" w:bidi="ar-SA"/>
        </w:rPr>
        <w:t>о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бразовательного учреждения, и соответствующие требованиям ФГОС начального общего образования.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1.7. Предметом оценки образовательной деятельности обучающихся в начальной школе являются ожидаемые результаты, которые обусловлены целями основной образовательной программой начального общего образования и составляют три группы взаимосвязанных результатов: предметные, метапредметные, личностные результаты. Оценка знаний и учебных достижений обучающихся складывается из: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1) индивидуального наблюдения за работой учащегося: внимательность при</w:t>
      </w:r>
      <w:r w:rsidR="0038631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объяснении материала, активность и творческий подход к работе на уроке, отношение к изучению того или иного материала и к учебе в целом;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2) показателей полноты и глубины усвоения материала, умения применять полученные знания в практической деятельности и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lastRenderedPageBreak/>
        <w:t xml:space="preserve">нестандартных ситуациях, которые оцениваются по общепринятой пятибалльной шкале. Исключение составляют ученики 1-го класса, их показатели оцениваются словесно с использованием эмоциональной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поддержки.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bookmarkStart w:id="0" w:name="2"/>
      <w:bookmarkEnd w:id="0"/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1.8. Ответственность за систематичность и периодичность текущего контроля успеваемости и промежуточной аттестации обучающихся несут в равной степени педагогический работник и директор школы в соответствии с приказом по</w:t>
      </w:r>
      <w:r w:rsidR="0038631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образовательному учреждению о распределении функциональных обязанностей.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1.9. Формы, проблемы осуществления текущего контроля успеваемости и промежуточной аттестации обучающихся рассматриваются и обсуждаются на засед</w:t>
      </w:r>
      <w:r w:rsidR="00386312">
        <w:rPr>
          <w:rFonts w:ascii="Arial" w:eastAsia="Times New Roman" w:hAnsi="Arial" w:cs="Arial"/>
          <w:sz w:val="28"/>
          <w:szCs w:val="28"/>
          <w:lang w:val="ru-RU" w:eastAsia="ru-RU" w:bidi="ar-SA"/>
        </w:rPr>
        <w:t>аниях методических объединений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, в беседах с родителями.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2. Задачи текущего контроля успеваемости и промежуточной аттестации обучающихся: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2.1. Установление обратной связи;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2.2. Диагностирование хода дидактического процесса, выявление динамики последнего, сопоставление реально достигнутых на отдельных этапах результатов с планируемыми;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2.3.Стимулирование учебного труда учащихся;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2.4. Своевременное выявление пробелов в усвоении материала для повышения общей продуктивности учебного труда;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3. Функции текущего контроля успеваемости и промежуточной аттестации обучающихся: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3.1. Анализ овладения обучающимися системой учебных действий с изучаемым материалом;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3.2. Анализ соответствия знаний обучающихся требованиям основной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образовательной программы начального общего образования в соответствии с планируемыми результатами;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3.3. Использование различных методов текущего контроля знаний и промежуточной аттестации для установления уровня</w:t>
      </w:r>
      <w:r w:rsidR="0038631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освоения определенного раздела (отдельной темы) образовательной программы (качества знаний обучающихся):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Наблюдение;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Устный опрос;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Практические и лабораторные работы;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Работа в тетрадях на печатной основе;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Дидактические карточки;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Средства ИКТ;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Тестирование;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Портфолио;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Творческие работы;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bookmarkStart w:id="1" w:name="3"/>
      <w:bookmarkEnd w:id="1"/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· Проектные работы.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3.4. Выставление четвертных, годовых отметок по учебному предмету, учитывая не только отметки по учебному предмету в классном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lastRenderedPageBreak/>
        <w:t>журнале, но и фактическое освоение образовательной программы (доказательно).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3.5. Использование результатов текущего контроля знаний и промежуточной аттестации для систематического анализа ошибок и организации своевременной педагогической помощи обучающимся.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4. Права и ответственность участников образовательного процесса при осуществлении текущего контроля успеваемости и промежуточной аттестации обучающихся: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4.1.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Педагогические работники при осуществлении текущего контроля знаний и промежуточной аттестации обучающихся имеют право: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-выбора формы и методики проведения текущего контроля знаний обучающегося;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-выбора периодичности осуществления контроля;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4.2. Обучающиеся при проведении текущего контроля и ромежуточной аттестации имеют право: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-на запланированное проведение письменных проверочных работ (не более двух проверочных работ в неделю);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-на аргументированное объявление отметки за устный ответ</w:t>
      </w:r>
      <w:r w:rsidR="0038631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и письменный ответ</w:t>
      </w:r>
      <w:r w:rsidR="0038631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в</w:t>
      </w:r>
      <w:r w:rsidR="0038631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течение семи календарных дней;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-проведение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-на осуществление повторного контроля знаний при получении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неудовлетворительной отметки за ответ;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-на</w:t>
      </w:r>
      <w:r w:rsidR="0038631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рассмотрение спорных вопросов при оценивании знаний в конфликтной комиссии, организованной педагогическим советом. 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4.3. Педагогические работники несут ответственность за мотивацию выставленной отметки обучающемуся.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5. Делопроизводство текущего контроля знаний обучающихся:</w:t>
      </w:r>
    </w:p>
    <w:p w:rsidR="002155CB" w:rsidRPr="002155CB" w:rsidRDefault="002155CB" w:rsidP="009A7912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2155CB">
        <w:rPr>
          <w:rFonts w:ascii="Arial" w:eastAsia="Times New Roman" w:hAnsi="Arial" w:cs="Arial"/>
          <w:sz w:val="28"/>
          <w:szCs w:val="28"/>
          <w:lang w:val="ru-RU" w:eastAsia="ru-RU" w:bidi="ar-SA"/>
        </w:rPr>
        <w:t>5.1. Педагогические работники обязаны вести своевременные записи в классном журнале в соответствии с указаниями к ведению на страницах, отведенных для учебного предмета. Отметки за устные ответы выставляются до конца учебного занятия в классный журнал и дневник обучающег</w:t>
      </w:r>
      <w:r w:rsidR="009A7912">
        <w:rPr>
          <w:rFonts w:ascii="Arial" w:eastAsia="Times New Roman" w:hAnsi="Arial" w:cs="Arial"/>
          <w:sz w:val="28"/>
          <w:szCs w:val="28"/>
          <w:lang w:val="ru-RU" w:eastAsia="ru-RU" w:bidi="ar-SA"/>
        </w:rPr>
        <w:t>ося.</w:t>
      </w:r>
    </w:p>
    <w:p w:rsidR="00B93CC0" w:rsidRPr="002155CB" w:rsidRDefault="00B93CC0">
      <w:pPr>
        <w:rPr>
          <w:lang w:val="ru-RU"/>
        </w:rPr>
      </w:pPr>
    </w:p>
    <w:sectPr w:rsidR="00B93CC0" w:rsidRPr="002155CB" w:rsidSect="00B9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4"/>
  <w:defaultTabStop w:val="708"/>
  <w:characterSpacingControl w:val="doNotCompress"/>
  <w:compat/>
  <w:rsids>
    <w:rsidRoot w:val="002155CB"/>
    <w:rsid w:val="00203FA2"/>
    <w:rsid w:val="002155CB"/>
    <w:rsid w:val="0023371E"/>
    <w:rsid w:val="00386312"/>
    <w:rsid w:val="009A7912"/>
    <w:rsid w:val="00B93CC0"/>
    <w:rsid w:val="00FE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71E"/>
    <w:rPr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3371E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371E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7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71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7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71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71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71E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71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71E"/>
    <w:rPr>
      <w:rFonts w:ascii="Times New Roman" w:eastAsia="Times New Roman" w:hAnsi="Times New Roman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3371E"/>
    <w:rPr>
      <w:rFonts w:ascii="Times New Roman" w:eastAsia="Times New Roman" w:hAnsi="Times New Roman" w:cs="Times New Roman"/>
      <w:b/>
      <w:bCs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3371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3371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3371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3371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3371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3371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3371E"/>
    <w:rPr>
      <w:rFonts w:ascii="Cambria" w:eastAsia="Times New Roman" w:hAnsi="Cambria" w:cs="Times New Roman"/>
      <w:lang w:val="en-US" w:bidi="en-US"/>
    </w:rPr>
  </w:style>
  <w:style w:type="paragraph" w:styleId="11">
    <w:name w:val="toc 1"/>
    <w:basedOn w:val="a"/>
    <w:next w:val="a"/>
    <w:autoRedefine/>
    <w:uiPriority w:val="39"/>
    <w:rsid w:val="0023371E"/>
    <w:rPr>
      <w:rFonts w:eastAsia="Times New Roman"/>
    </w:rPr>
  </w:style>
  <w:style w:type="paragraph" w:styleId="21">
    <w:name w:val="toc 2"/>
    <w:basedOn w:val="a"/>
    <w:next w:val="a"/>
    <w:autoRedefine/>
    <w:uiPriority w:val="39"/>
    <w:rsid w:val="0023371E"/>
    <w:pPr>
      <w:ind w:left="240"/>
    </w:pPr>
    <w:rPr>
      <w:rFonts w:eastAsia="Times New Roman"/>
    </w:rPr>
  </w:style>
  <w:style w:type="paragraph" w:styleId="a3">
    <w:name w:val="header"/>
    <w:basedOn w:val="a"/>
    <w:link w:val="a4"/>
    <w:rsid w:val="0023371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23371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23371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3371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2337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23371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23371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a">
    <w:name w:val="Подзаголовок Знак"/>
    <w:basedOn w:val="a0"/>
    <w:link w:val="a9"/>
    <w:uiPriority w:val="11"/>
    <w:rsid w:val="0023371E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Hyperlink"/>
    <w:basedOn w:val="a0"/>
    <w:uiPriority w:val="99"/>
    <w:unhideWhenUsed/>
    <w:rsid w:val="0023371E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23371E"/>
    <w:rPr>
      <w:b/>
      <w:bCs/>
    </w:rPr>
  </w:style>
  <w:style w:type="character" w:styleId="ad">
    <w:name w:val="Emphasis"/>
    <w:basedOn w:val="a0"/>
    <w:uiPriority w:val="20"/>
    <w:qFormat/>
    <w:rsid w:val="0023371E"/>
    <w:rPr>
      <w:rFonts w:ascii="Calibri" w:hAnsi="Calibri"/>
      <w:b/>
      <w:i/>
      <w:iCs/>
    </w:rPr>
  </w:style>
  <w:style w:type="paragraph" w:styleId="ae">
    <w:name w:val="Normal (Web)"/>
    <w:basedOn w:val="a"/>
    <w:rsid w:val="0023371E"/>
    <w:pPr>
      <w:spacing w:before="100" w:beforeAutospacing="1" w:after="100" w:afterAutospacing="1"/>
    </w:pPr>
    <w:rPr>
      <w:rFonts w:eastAsia="Times New Roman"/>
    </w:rPr>
  </w:style>
  <w:style w:type="table" w:styleId="af">
    <w:name w:val="Table Grid"/>
    <w:basedOn w:val="a1"/>
    <w:rsid w:val="0023371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basedOn w:val="a"/>
    <w:uiPriority w:val="1"/>
    <w:qFormat/>
    <w:rsid w:val="0023371E"/>
    <w:rPr>
      <w:rFonts w:eastAsia="Times New Roman"/>
      <w:szCs w:val="32"/>
    </w:rPr>
  </w:style>
  <w:style w:type="paragraph" w:styleId="af1">
    <w:name w:val="List Paragraph"/>
    <w:basedOn w:val="a"/>
    <w:uiPriority w:val="34"/>
    <w:qFormat/>
    <w:rsid w:val="0023371E"/>
    <w:pPr>
      <w:ind w:left="720"/>
      <w:contextualSpacing/>
    </w:pPr>
    <w:rPr>
      <w:rFonts w:eastAsia="Times New Roman"/>
    </w:rPr>
  </w:style>
  <w:style w:type="paragraph" w:styleId="22">
    <w:name w:val="Quote"/>
    <w:basedOn w:val="a"/>
    <w:next w:val="a"/>
    <w:link w:val="23"/>
    <w:uiPriority w:val="29"/>
    <w:qFormat/>
    <w:rsid w:val="0023371E"/>
    <w:rPr>
      <w:rFonts w:eastAsia="Times New Roman"/>
      <w:i/>
    </w:rPr>
  </w:style>
  <w:style w:type="character" w:customStyle="1" w:styleId="23">
    <w:name w:val="Цитата 2 Знак"/>
    <w:basedOn w:val="a0"/>
    <w:link w:val="22"/>
    <w:uiPriority w:val="29"/>
    <w:rsid w:val="0023371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23371E"/>
    <w:pPr>
      <w:ind w:left="720" w:right="720"/>
    </w:pPr>
    <w:rPr>
      <w:rFonts w:eastAsia="Times New Roman"/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23371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23371E"/>
    <w:rPr>
      <w:i/>
      <w:color w:val="5A5A5A"/>
    </w:rPr>
  </w:style>
  <w:style w:type="character" w:styleId="af5">
    <w:name w:val="Intense Emphasis"/>
    <w:basedOn w:val="a0"/>
    <w:uiPriority w:val="21"/>
    <w:qFormat/>
    <w:rsid w:val="002337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337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337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3371E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3371E"/>
    <w:pPr>
      <w:outlineLvl w:val="9"/>
    </w:pPr>
  </w:style>
  <w:style w:type="paragraph" w:customStyle="1" w:styleId="12">
    <w:name w:val="Стиль1"/>
    <w:basedOn w:val="2"/>
    <w:qFormat/>
    <w:rsid w:val="0023371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2013-12-30T06:36:00Z</dcterms:created>
  <dcterms:modified xsi:type="dcterms:W3CDTF">2013-12-30T06:57:00Z</dcterms:modified>
</cp:coreProperties>
</file>